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D8D" w:rsidRPr="0081170B" w:rsidRDefault="00E94D8D" w:rsidP="00E94D8D">
      <w:pPr>
        <w:spacing w:line="240" w:lineRule="auto"/>
        <w:ind w:left="-426" w:firstLine="568"/>
        <w:rPr>
          <w:sz w:val="24"/>
          <w:szCs w:val="24"/>
        </w:rPr>
      </w:pPr>
    </w:p>
    <w:p w:rsidR="0081170B" w:rsidRDefault="0081170B" w:rsidP="00074A41">
      <w:pPr>
        <w:spacing w:line="240" w:lineRule="auto"/>
        <w:ind w:left="-426" w:firstLine="568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1814682" cy="2304000"/>
            <wp:effectExtent l="19050" t="0" r="0" b="0"/>
            <wp:docPr id="1" name="Рисунок 1" descr="C:\Users\vgnovikov\Desktop\Колесников Серге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gnovikov\Desktop\Колесников Сергей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682" cy="23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339E" w:rsidRPr="0081170B" w:rsidRDefault="008A339E" w:rsidP="00074A41">
      <w:pPr>
        <w:spacing w:line="240" w:lineRule="auto"/>
        <w:ind w:left="-426" w:firstLine="568"/>
        <w:jc w:val="center"/>
        <w:rPr>
          <w:b/>
          <w:sz w:val="24"/>
          <w:szCs w:val="24"/>
        </w:rPr>
      </w:pPr>
    </w:p>
    <w:p w:rsidR="00754E84" w:rsidRPr="0059503B" w:rsidRDefault="00754E84" w:rsidP="00754E84">
      <w:pPr>
        <w:spacing w:line="240" w:lineRule="auto"/>
        <w:ind w:firstLine="708"/>
        <w:rPr>
          <w:rFonts w:cs="Times New Roman"/>
          <w:lang w:val="en-US"/>
        </w:rPr>
      </w:pPr>
      <w:r w:rsidRPr="0059503B">
        <w:rPr>
          <w:rFonts w:cs="Times New Roman"/>
          <w:b/>
          <w:lang w:val="en-US"/>
        </w:rPr>
        <w:t xml:space="preserve">Sergey </w:t>
      </w:r>
      <w:proofErr w:type="spellStart"/>
      <w:r w:rsidRPr="0059503B">
        <w:rPr>
          <w:rFonts w:cs="Times New Roman"/>
          <w:b/>
          <w:lang w:val="en-US"/>
        </w:rPr>
        <w:t>Kolesnikov</w:t>
      </w:r>
      <w:proofErr w:type="spellEnd"/>
      <w:r w:rsidRPr="0059503B">
        <w:rPr>
          <w:rFonts w:cs="Times New Roman"/>
          <w:lang w:val="en-US"/>
        </w:rPr>
        <w:t>, Doctor of Medical Sciences, Professor, Academician of the Russian Academy of Sciences.</w:t>
      </w:r>
    </w:p>
    <w:p w:rsidR="00754E84" w:rsidRPr="0059503B" w:rsidRDefault="00754E84" w:rsidP="00754E84">
      <w:pPr>
        <w:spacing w:line="240" w:lineRule="auto"/>
        <w:ind w:firstLine="708"/>
        <w:rPr>
          <w:rFonts w:cs="Times New Roman"/>
          <w:lang w:val="en-US"/>
        </w:rPr>
      </w:pPr>
      <w:r w:rsidRPr="0059503B">
        <w:rPr>
          <w:rFonts w:cs="Times New Roman"/>
          <w:lang w:val="en-US"/>
        </w:rPr>
        <w:t>From 1972 to 1987 he worked at the Institute of Clinical and Experimental Medicine of the Siberian</w:t>
      </w:r>
      <w:r>
        <w:rPr>
          <w:rFonts w:cs="Times New Roman"/>
          <w:lang w:val="en-US"/>
        </w:rPr>
        <w:t xml:space="preserve"> Branch of</w:t>
      </w:r>
      <w:r w:rsidRPr="0059503B">
        <w:rPr>
          <w:rFonts w:cs="Times New Roman"/>
          <w:lang w:val="en-US"/>
        </w:rPr>
        <w:t xml:space="preserve"> Academy of Medical Sciences of the USSR (Novosibirsk). He </w:t>
      </w:r>
      <w:r>
        <w:rPr>
          <w:rFonts w:cs="Times New Roman"/>
          <w:lang w:val="en-US"/>
        </w:rPr>
        <w:t>started as</w:t>
      </w:r>
      <w:r w:rsidRPr="0059503B">
        <w:rPr>
          <w:rFonts w:cs="Times New Roman"/>
          <w:lang w:val="en-US"/>
        </w:rPr>
        <w:t xml:space="preserve"> a junior research</w:t>
      </w:r>
      <w:r>
        <w:rPr>
          <w:rFonts w:cs="Times New Roman"/>
          <w:lang w:val="en-US"/>
        </w:rPr>
        <w:t>er</w:t>
      </w:r>
      <w:r w:rsidRPr="0059503B">
        <w:rPr>
          <w:rFonts w:cs="Times New Roman"/>
          <w:lang w:val="en-US"/>
        </w:rPr>
        <w:t xml:space="preserve"> </w:t>
      </w:r>
      <w:r>
        <w:rPr>
          <w:rFonts w:cs="Times New Roman"/>
          <w:lang w:val="en-US"/>
        </w:rPr>
        <w:t>and finished as a</w:t>
      </w:r>
      <w:r w:rsidRPr="0059503B">
        <w:rPr>
          <w:rFonts w:cs="Times New Roman"/>
          <w:lang w:val="en-US"/>
        </w:rPr>
        <w:t xml:space="preserve"> </w:t>
      </w:r>
      <w:r>
        <w:rPr>
          <w:rFonts w:cs="Times New Roman"/>
          <w:lang w:val="en-US"/>
        </w:rPr>
        <w:t>D</w:t>
      </w:r>
      <w:r w:rsidRPr="0059503B">
        <w:rPr>
          <w:rFonts w:cs="Times New Roman"/>
          <w:lang w:val="en-US"/>
        </w:rPr>
        <w:t xml:space="preserve">eputy </w:t>
      </w:r>
      <w:r>
        <w:rPr>
          <w:rFonts w:cs="Times New Roman"/>
          <w:lang w:val="en-US"/>
        </w:rPr>
        <w:t>D</w:t>
      </w:r>
      <w:r w:rsidRPr="0059503B">
        <w:rPr>
          <w:rFonts w:cs="Times New Roman"/>
          <w:lang w:val="en-US"/>
        </w:rPr>
        <w:t xml:space="preserve">irector. He headed the laboratory of </w:t>
      </w:r>
      <w:r>
        <w:rPr>
          <w:rFonts w:cs="Times New Roman"/>
          <w:lang w:val="en-US"/>
        </w:rPr>
        <w:t>development physiology.</w:t>
      </w:r>
      <w:r w:rsidRPr="0059503B">
        <w:rPr>
          <w:rFonts w:cs="Times New Roman"/>
          <w:lang w:val="en-US"/>
        </w:rPr>
        <w:t xml:space="preserve"> </w:t>
      </w:r>
      <w:proofErr w:type="gramStart"/>
      <w:r w:rsidRPr="0059503B">
        <w:rPr>
          <w:rFonts w:cs="Times New Roman"/>
          <w:lang w:val="en-US"/>
        </w:rPr>
        <w:t xml:space="preserve">In 1987−2014 - </w:t>
      </w:r>
      <w:r>
        <w:rPr>
          <w:rFonts w:cs="Times New Roman"/>
          <w:lang w:val="en-US"/>
        </w:rPr>
        <w:t>founder</w:t>
      </w:r>
      <w:r w:rsidRPr="0059503B">
        <w:rPr>
          <w:rFonts w:cs="Times New Roman"/>
          <w:lang w:val="en-US"/>
        </w:rPr>
        <w:t xml:space="preserve"> and </w:t>
      </w:r>
      <w:r>
        <w:rPr>
          <w:rFonts w:cs="Times New Roman"/>
          <w:lang w:val="en-US"/>
        </w:rPr>
        <w:t>C</w:t>
      </w:r>
      <w:r w:rsidRPr="0059503B">
        <w:rPr>
          <w:rFonts w:cs="Times New Roman"/>
          <w:lang w:val="en-US"/>
        </w:rPr>
        <w:t>hairman of the East Siberian Scientific Center SB RAMS in Irkutsk.</w:t>
      </w:r>
      <w:proofErr w:type="gramEnd"/>
    </w:p>
    <w:p w:rsidR="00754E84" w:rsidRPr="0059503B" w:rsidRDefault="00754E84" w:rsidP="00754E84">
      <w:pPr>
        <w:spacing w:line="240" w:lineRule="auto"/>
        <w:ind w:firstLine="708"/>
        <w:rPr>
          <w:rFonts w:cs="Times New Roman"/>
          <w:lang w:val="en-US"/>
        </w:rPr>
      </w:pPr>
      <w:r w:rsidRPr="0059503B">
        <w:rPr>
          <w:rFonts w:cs="Times New Roman"/>
          <w:lang w:val="en-US"/>
        </w:rPr>
        <w:t xml:space="preserve">In 1991, he was elected a corresponding member, and in 1997, an </w:t>
      </w:r>
      <w:r>
        <w:rPr>
          <w:rFonts w:cs="Times New Roman"/>
          <w:lang w:val="en-US"/>
        </w:rPr>
        <w:t>A</w:t>
      </w:r>
      <w:r w:rsidRPr="0059503B">
        <w:rPr>
          <w:rFonts w:cs="Times New Roman"/>
          <w:lang w:val="en-US"/>
        </w:rPr>
        <w:t xml:space="preserve">cademician of the RAMS (since 2013, RAS). </w:t>
      </w:r>
      <w:proofErr w:type="gramStart"/>
      <w:r w:rsidRPr="0059503B">
        <w:rPr>
          <w:rFonts w:cs="Times New Roman"/>
          <w:lang w:val="en-US"/>
        </w:rPr>
        <w:t xml:space="preserve">In 2006−2014 </w:t>
      </w:r>
      <w:r>
        <w:rPr>
          <w:rFonts w:cs="Times New Roman"/>
          <w:lang w:val="en-US"/>
        </w:rPr>
        <w:t>–</w:t>
      </w:r>
      <w:r w:rsidRPr="0059503B">
        <w:rPr>
          <w:rFonts w:cs="Times New Roman"/>
          <w:lang w:val="en-US"/>
        </w:rPr>
        <w:t xml:space="preserve"> </w:t>
      </w:r>
      <w:r>
        <w:rPr>
          <w:rFonts w:cs="Times New Roman"/>
          <w:lang w:val="en-US"/>
        </w:rPr>
        <w:t xml:space="preserve">Presidium </w:t>
      </w:r>
      <w:r w:rsidRPr="0059503B">
        <w:rPr>
          <w:rFonts w:cs="Times New Roman"/>
          <w:lang w:val="en-US"/>
        </w:rPr>
        <w:t>Member of the RAMS.</w:t>
      </w:r>
      <w:proofErr w:type="gramEnd"/>
      <w:r w:rsidRPr="0059503B">
        <w:rPr>
          <w:rFonts w:cs="Times New Roman"/>
          <w:lang w:val="en-US"/>
        </w:rPr>
        <w:t xml:space="preserve"> </w:t>
      </w:r>
      <w:proofErr w:type="gramStart"/>
      <w:r w:rsidRPr="0059503B">
        <w:rPr>
          <w:rFonts w:cs="Times New Roman"/>
          <w:lang w:val="en-US"/>
        </w:rPr>
        <w:t xml:space="preserve">Since 2001, Advisor </w:t>
      </w:r>
      <w:r>
        <w:rPr>
          <w:rFonts w:cs="Times New Roman"/>
          <w:lang w:val="en-US"/>
        </w:rPr>
        <w:t>of</w:t>
      </w:r>
      <w:r w:rsidRPr="0059503B">
        <w:rPr>
          <w:rFonts w:cs="Times New Roman"/>
          <w:lang w:val="en-US"/>
        </w:rPr>
        <w:t xml:space="preserve"> the Presidium of the Russian Academy of Medical Sciences and the Russian Academy of Sciences.</w:t>
      </w:r>
      <w:proofErr w:type="gramEnd"/>
    </w:p>
    <w:p w:rsidR="00754E84" w:rsidRPr="0059503B" w:rsidRDefault="00754E84" w:rsidP="00754E84">
      <w:pPr>
        <w:spacing w:line="240" w:lineRule="auto"/>
        <w:ind w:firstLine="708"/>
        <w:rPr>
          <w:rFonts w:cs="Times New Roman"/>
          <w:lang w:val="en-US"/>
        </w:rPr>
      </w:pPr>
      <w:proofErr w:type="gramStart"/>
      <w:r w:rsidRPr="0059503B">
        <w:rPr>
          <w:rFonts w:cs="Times New Roman"/>
          <w:lang w:val="en-US"/>
        </w:rPr>
        <w:t xml:space="preserve">Since 2018, </w:t>
      </w:r>
      <w:r>
        <w:rPr>
          <w:rFonts w:cs="Times New Roman"/>
          <w:lang w:val="en-US"/>
        </w:rPr>
        <w:t>D</w:t>
      </w:r>
      <w:r w:rsidRPr="0059503B">
        <w:rPr>
          <w:rFonts w:cs="Times New Roman"/>
          <w:lang w:val="en-US"/>
        </w:rPr>
        <w:t>eputy Chief Scientific Secretary of the RAS.</w:t>
      </w:r>
      <w:proofErr w:type="gramEnd"/>
      <w:r w:rsidRPr="0059503B">
        <w:rPr>
          <w:rFonts w:cs="Times New Roman"/>
          <w:lang w:val="en-US"/>
        </w:rPr>
        <w:t xml:space="preserve"> </w:t>
      </w:r>
      <w:proofErr w:type="gramStart"/>
      <w:r w:rsidRPr="0059503B">
        <w:rPr>
          <w:rFonts w:cs="Times New Roman"/>
          <w:lang w:val="en-US"/>
        </w:rPr>
        <w:t xml:space="preserve">Since 2011, </w:t>
      </w:r>
      <w:r>
        <w:rPr>
          <w:rFonts w:cs="Times New Roman"/>
          <w:lang w:val="en-US"/>
        </w:rPr>
        <w:t>P</w:t>
      </w:r>
      <w:r w:rsidRPr="0059503B">
        <w:rPr>
          <w:rFonts w:cs="Times New Roman"/>
          <w:lang w:val="en-US"/>
        </w:rPr>
        <w:t xml:space="preserve">rofessor at </w:t>
      </w:r>
      <w:proofErr w:type="spellStart"/>
      <w:r w:rsidRPr="0059503B">
        <w:rPr>
          <w:rFonts w:cs="Times New Roman"/>
          <w:lang w:val="en-US"/>
        </w:rPr>
        <w:t>Lomonosov</w:t>
      </w:r>
      <w:proofErr w:type="spellEnd"/>
      <w:r w:rsidRPr="0059503B">
        <w:rPr>
          <w:rFonts w:cs="Times New Roman"/>
          <w:lang w:val="en-US"/>
        </w:rPr>
        <w:t xml:space="preserve"> Moscow State University and Moscow State Regional University.</w:t>
      </w:r>
      <w:proofErr w:type="gramEnd"/>
    </w:p>
    <w:p w:rsidR="00754E84" w:rsidRPr="0059503B" w:rsidRDefault="00754E84" w:rsidP="00754E84">
      <w:pPr>
        <w:spacing w:line="240" w:lineRule="auto"/>
        <w:ind w:firstLine="708"/>
        <w:rPr>
          <w:rFonts w:cs="Times New Roman"/>
          <w:lang w:val="en-US"/>
        </w:rPr>
      </w:pPr>
      <w:r>
        <w:rPr>
          <w:rFonts w:cs="Times New Roman"/>
          <w:lang w:val="en-US"/>
        </w:rPr>
        <w:t>R</w:t>
      </w:r>
      <w:r w:rsidRPr="0059503B">
        <w:rPr>
          <w:rFonts w:cs="Times New Roman"/>
          <w:lang w:val="en-US"/>
        </w:rPr>
        <w:t>esearch interests</w:t>
      </w:r>
      <w:r>
        <w:rPr>
          <w:rFonts w:cs="Times New Roman"/>
          <w:lang w:val="en-US"/>
        </w:rPr>
        <w:t>:</w:t>
      </w:r>
      <w:r w:rsidRPr="0059503B">
        <w:rPr>
          <w:rFonts w:cs="Times New Roman"/>
          <w:lang w:val="en-US"/>
        </w:rPr>
        <w:t xml:space="preserve"> embryology, morphology, pathological physiology, toxicology, ecology, maternal and child health, and healthcare. </w:t>
      </w:r>
      <w:proofErr w:type="gramStart"/>
      <w:r w:rsidRPr="0059503B">
        <w:rPr>
          <w:rFonts w:cs="Times New Roman"/>
          <w:lang w:val="en-US"/>
        </w:rPr>
        <w:t>Expert</w:t>
      </w:r>
      <w:r>
        <w:rPr>
          <w:rFonts w:cs="Times New Roman"/>
          <w:lang w:val="en-US"/>
        </w:rPr>
        <w:t xml:space="preserve"> of</w:t>
      </w:r>
      <w:r w:rsidRPr="0059503B">
        <w:rPr>
          <w:rFonts w:cs="Times New Roman"/>
          <w:lang w:val="en-US"/>
        </w:rPr>
        <w:t xml:space="preserve"> RAS, RSCI, International Institute for the Suppression of Medical Counterfeiting (Paris), etc.</w:t>
      </w:r>
      <w:proofErr w:type="gramEnd"/>
    </w:p>
    <w:p w:rsidR="00754E84" w:rsidRPr="0059503B" w:rsidRDefault="00754E84" w:rsidP="00754E84">
      <w:pPr>
        <w:spacing w:line="240" w:lineRule="auto"/>
        <w:ind w:firstLine="708"/>
        <w:rPr>
          <w:rFonts w:cs="Times New Roman"/>
          <w:lang w:val="en-US"/>
        </w:rPr>
      </w:pPr>
      <w:r w:rsidRPr="0059503B">
        <w:rPr>
          <w:rFonts w:cs="Times New Roman"/>
          <w:lang w:val="en-US"/>
        </w:rPr>
        <w:t xml:space="preserve">He trained more than 60 </w:t>
      </w:r>
      <w:r>
        <w:rPr>
          <w:rFonts w:cs="Times New Roman"/>
          <w:lang w:val="en-US"/>
        </w:rPr>
        <w:t>D</w:t>
      </w:r>
      <w:r w:rsidRPr="0059503B">
        <w:rPr>
          <w:rFonts w:cs="Times New Roman"/>
          <w:lang w:val="en-US"/>
        </w:rPr>
        <w:t xml:space="preserve">octors and </w:t>
      </w:r>
      <w:r>
        <w:rPr>
          <w:rFonts w:cs="Times New Roman"/>
          <w:lang w:val="en-US"/>
        </w:rPr>
        <w:t>C</w:t>
      </w:r>
      <w:r w:rsidRPr="0059503B">
        <w:rPr>
          <w:rFonts w:cs="Times New Roman"/>
          <w:lang w:val="en-US"/>
        </w:rPr>
        <w:t xml:space="preserve">andidates of </w:t>
      </w:r>
      <w:r>
        <w:rPr>
          <w:rFonts w:cs="Times New Roman"/>
          <w:lang w:val="en-US"/>
        </w:rPr>
        <w:t>S</w:t>
      </w:r>
      <w:r w:rsidRPr="0059503B">
        <w:rPr>
          <w:rFonts w:cs="Times New Roman"/>
          <w:lang w:val="en-US"/>
        </w:rPr>
        <w:t xml:space="preserve">ciences. </w:t>
      </w:r>
      <w:proofErr w:type="gramStart"/>
      <w:r w:rsidRPr="0059503B">
        <w:rPr>
          <w:rFonts w:cs="Times New Roman"/>
          <w:lang w:val="en-US"/>
        </w:rPr>
        <w:t xml:space="preserve">Editor-in-chief of </w:t>
      </w:r>
      <w:r>
        <w:rPr>
          <w:rFonts w:cs="Times New Roman"/>
          <w:lang w:val="en-US"/>
        </w:rPr>
        <w:t>journal “</w:t>
      </w:r>
      <w:proofErr w:type="spellStart"/>
      <w:r w:rsidRPr="0059503B">
        <w:rPr>
          <w:rFonts w:cs="Times New Roman"/>
          <w:lang w:val="en-US"/>
        </w:rPr>
        <w:t>Acta</w:t>
      </w:r>
      <w:proofErr w:type="spellEnd"/>
      <w:r w:rsidRPr="0059503B"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B</w:t>
      </w:r>
      <w:r w:rsidRPr="0059503B">
        <w:rPr>
          <w:rFonts w:cs="Times New Roman"/>
          <w:lang w:val="en-US"/>
        </w:rPr>
        <w:t>iomedica</w:t>
      </w:r>
      <w:proofErr w:type="spellEnd"/>
      <w:r w:rsidRPr="0059503B"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S</w:t>
      </w:r>
      <w:r w:rsidRPr="0059503B">
        <w:rPr>
          <w:rFonts w:cs="Times New Roman"/>
          <w:lang w:val="en-US"/>
        </w:rPr>
        <w:t>cientifica</w:t>
      </w:r>
      <w:proofErr w:type="spellEnd"/>
      <w:r>
        <w:rPr>
          <w:rFonts w:cs="Times New Roman"/>
          <w:lang w:val="en-US"/>
        </w:rPr>
        <w:t>”</w:t>
      </w:r>
      <w:r w:rsidRPr="0059503B">
        <w:rPr>
          <w:rFonts w:cs="Times New Roman"/>
          <w:lang w:val="en-US"/>
        </w:rPr>
        <w:t>, member of the editorial boards of 20 journals.</w:t>
      </w:r>
      <w:proofErr w:type="gramEnd"/>
      <w:r w:rsidRPr="0059503B">
        <w:rPr>
          <w:rFonts w:cs="Times New Roman"/>
          <w:lang w:val="en-US"/>
        </w:rPr>
        <w:t xml:space="preserve"> The author of 26 monographs, 3 textbooks, 17 patents, more than 400 scientific articles, 11 </w:t>
      </w:r>
      <w:r>
        <w:rPr>
          <w:rFonts w:cs="Times New Roman"/>
          <w:lang w:val="en-US"/>
        </w:rPr>
        <w:t>drugs</w:t>
      </w:r>
      <w:r w:rsidRPr="0059503B">
        <w:rPr>
          <w:rFonts w:cs="Times New Roman"/>
          <w:lang w:val="en-US"/>
        </w:rPr>
        <w:t xml:space="preserve">, hygienic </w:t>
      </w:r>
      <w:r>
        <w:rPr>
          <w:rFonts w:cs="Times New Roman"/>
          <w:lang w:val="en-US"/>
        </w:rPr>
        <w:t>medication</w:t>
      </w:r>
      <w:r w:rsidRPr="0059503B">
        <w:rPr>
          <w:rFonts w:cs="Times New Roman"/>
          <w:lang w:val="en-US"/>
        </w:rPr>
        <w:t xml:space="preserve"> and dietary supplements.</w:t>
      </w:r>
    </w:p>
    <w:p w:rsidR="00754E84" w:rsidRPr="0059503B" w:rsidRDefault="00754E84" w:rsidP="00754E84">
      <w:pPr>
        <w:spacing w:line="240" w:lineRule="auto"/>
        <w:ind w:firstLine="708"/>
        <w:rPr>
          <w:rFonts w:cs="Times New Roman"/>
          <w:lang w:val="en-US"/>
        </w:rPr>
      </w:pPr>
      <w:r w:rsidRPr="0059503B">
        <w:rPr>
          <w:rFonts w:cs="Times New Roman"/>
          <w:lang w:val="en-US"/>
        </w:rPr>
        <w:t>Awards and titles: Order of Friendship of Peoples, two Orders of Honor, medal "For Val</w:t>
      </w:r>
      <w:r>
        <w:rPr>
          <w:rFonts w:cs="Times New Roman"/>
          <w:lang w:val="en-US"/>
        </w:rPr>
        <w:t>orous</w:t>
      </w:r>
      <w:r w:rsidRPr="0059503B">
        <w:rPr>
          <w:rFonts w:cs="Times New Roman"/>
          <w:lang w:val="en-US"/>
        </w:rPr>
        <w:t xml:space="preserve"> Labor", Honored Scientist of the Russian Federation, Prize of the Russian Government in the field of science and technology. </w:t>
      </w:r>
      <w:proofErr w:type="spellStart"/>
      <w:r w:rsidRPr="0059503B">
        <w:rPr>
          <w:rFonts w:cs="Times New Roman"/>
          <w:lang w:val="en-US"/>
        </w:rPr>
        <w:t>Mkhitar</w:t>
      </w:r>
      <w:proofErr w:type="spellEnd"/>
      <w:r w:rsidRPr="0059503B">
        <w:rPr>
          <w:rFonts w:cs="Times New Roman"/>
          <w:lang w:val="en-US"/>
        </w:rPr>
        <w:t xml:space="preserve"> Gosh medal (State award of Armenia, 2013).</w:t>
      </w:r>
    </w:p>
    <w:p w:rsidR="00754E84" w:rsidRPr="0059503B" w:rsidRDefault="00754E84" w:rsidP="00754E84">
      <w:pPr>
        <w:spacing w:line="240" w:lineRule="auto"/>
        <w:ind w:firstLine="708"/>
        <w:rPr>
          <w:rFonts w:cs="Times New Roman"/>
          <w:lang w:val="en-US"/>
        </w:rPr>
      </w:pPr>
      <w:r w:rsidRPr="0059503B">
        <w:rPr>
          <w:rFonts w:cs="Times New Roman"/>
          <w:lang w:val="en-US"/>
        </w:rPr>
        <w:t>Honorary Citizen of Detroit (USA, 1985), Honorary Doctor of Kingston-on-Thames University (Great Britain, 1997), Honorary Professor of MIRBIS University, Moscow (2009).</w:t>
      </w:r>
    </w:p>
    <w:p w:rsidR="00754E84" w:rsidRPr="0059503B" w:rsidRDefault="00754E84" w:rsidP="00754E84">
      <w:pPr>
        <w:spacing w:line="240" w:lineRule="auto"/>
        <w:ind w:firstLine="708"/>
        <w:rPr>
          <w:rFonts w:cs="Times New Roman"/>
          <w:lang w:val="en-US"/>
        </w:rPr>
      </w:pPr>
      <w:r w:rsidRPr="0059503B">
        <w:rPr>
          <w:rFonts w:cs="Times New Roman"/>
          <w:lang w:val="en-US"/>
        </w:rPr>
        <w:t>Research Interests:</w:t>
      </w:r>
    </w:p>
    <w:p w:rsidR="00754E84" w:rsidRPr="0059503B" w:rsidRDefault="00754E84" w:rsidP="00754E84">
      <w:pPr>
        <w:spacing w:line="240" w:lineRule="auto"/>
        <w:ind w:firstLine="708"/>
        <w:rPr>
          <w:rFonts w:cs="Times New Roman"/>
          <w:lang w:val="en-US"/>
        </w:rPr>
      </w:pPr>
      <w:r w:rsidRPr="0059503B">
        <w:rPr>
          <w:rFonts w:cs="Times New Roman"/>
          <w:lang w:val="en-US"/>
        </w:rPr>
        <w:t>1. Morphology and embryology of humans and animals.</w:t>
      </w:r>
    </w:p>
    <w:p w:rsidR="00754E84" w:rsidRPr="0059503B" w:rsidRDefault="00754E84" w:rsidP="00754E84">
      <w:pPr>
        <w:spacing w:line="240" w:lineRule="auto"/>
        <w:ind w:firstLine="708"/>
        <w:rPr>
          <w:rFonts w:cs="Times New Roman"/>
          <w:lang w:val="en-US"/>
        </w:rPr>
      </w:pPr>
      <w:r w:rsidRPr="0059503B">
        <w:rPr>
          <w:rFonts w:cs="Times New Roman"/>
          <w:lang w:val="en-US"/>
        </w:rPr>
        <w:t>2. Toxicology.</w:t>
      </w:r>
    </w:p>
    <w:p w:rsidR="00754E84" w:rsidRPr="0059503B" w:rsidRDefault="00754E84" w:rsidP="00754E84">
      <w:pPr>
        <w:spacing w:line="240" w:lineRule="auto"/>
        <w:ind w:firstLine="708"/>
        <w:rPr>
          <w:rFonts w:cs="Times New Roman"/>
          <w:lang w:val="en-US"/>
        </w:rPr>
      </w:pPr>
      <w:r w:rsidRPr="0059503B">
        <w:rPr>
          <w:rFonts w:cs="Times New Roman"/>
          <w:lang w:val="en-US"/>
        </w:rPr>
        <w:lastRenderedPageBreak/>
        <w:t>3. Epidemiology and human ecology.</w:t>
      </w:r>
    </w:p>
    <w:p w:rsidR="00754E84" w:rsidRPr="0059503B" w:rsidRDefault="00754E84" w:rsidP="00754E84">
      <w:pPr>
        <w:spacing w:line="240" w:lineRule="auto"/>
        <w:ind w:firstLine="708"/>
        <w:rPr>
          <w:rFonts w:cs="Times New Roman"/>
          <w:lang w:val="en-US"/>
        </w:rPr>
      </w:pPr>
      <w:r w:rsidRPr="0059503B">
        <w:rPr>
          <w:rFonts w:cs="Times New Roman"/>
          <w:lang w:val="en-US"/>
        </w:rPr>
        <w:t>4. Pathological physiology (in particular, the mother-placenta-fetus system).</w:t>
      </w:r>
    </w:p>
    <w:p w:rsidR="00754E84" w:rsidRDefault="00754E84" w:rsidP="00754E84">
      <w:pPr>
        <w:spacing w:line="240" w:lineRule="auto"/>
        <w:ind w:firstLine="708"/>
        <w:rPr>
          <w:rFonts w:cs="Times New Roman"/>
          <w:lang w:val="en-US"/>
        </w:rPr>
      </w:pPr>
      <w:r w:rsidRPr="0059503B">
        <w:rPr>
          <w:rFonts w:cs="Times New Roman"/>
          <w:lang w:val="en-US"/>
        </w:rPr>
        <w:t>5. Organization and public administration of health and social services.</w:t>
      </w:r>
    </w:p>
    <w:p w:rsidR="002E2E8A" w:rsidRPr="00754E84" w:rsidRDefault="002E2E8A" w:rsidP="00754E84">
      <w:pPr>
        <w:spacing w:line="240" w:lineRule="auto"/>
        <w:ind w:left="-426" w:firstLine="568"/>
        <w:rPr>
          <w:sz w:val="24"/>
          <w:szCs w:val="24"/>
          <w:lang w:val="en-US"/>
        </w:rPr>
      </w:pPr>
    </w:p>
    <w:sectPr w:rsidR="002E2E8A" w:rsidRPr="00754E84" w:rsidSect="00B822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71C5D"/>
    <w:multiLevelType w:val="multilevel"/>
    <w:tmpl w:val="A71C7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D00E19"/>
    <w:multiLevelType w:val="multilevel"/>
    <w:tmpl w:val="1AC68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46E36C4"/>
    <w:multiLevelType w:val="hybridMultilevel"/>
    <w:tmpl w:val="A558D3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C27726"/>
    <w:multiLevelType w:val="multilevel"/>
    <w:tmpl w:val="6A524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9E4935"/>
    <w:multiLevelType w:val="multilevel"/>
    <w:tmpl w:val="5A2A7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CE18B8"/>
    <w:rsid w:val="00074A41"/>
    <w:rsid w:val="000B05BA"/>
    <w:rsid w:val="00183D88"/>
    <w:rsid w:val="00207778"/>
    <w:rsid w:val="00284628"/>
    <w:rsid w:val="002D5057"/>
    <w:rsid w:val="002E2E8A"/>
    <w:rsid w:val="00754E84"/>
    <w:rsid w:val="00780BAF"/>
    <w:rsid w:val="0081170B"/>
    <w:rsid w:val="008A339E"/>
    <w:rsid w:val="00907BB0"/>
    <w:rsid w:val="00A94D25"/>
    <w:rsid w:val="00B254A4"/>
    <w:rsid w:val="00B82222"/>
    <w:rsid w:val="00C72ED5"/>
    <w:rsid w:val="00C93192"/>
    <w:rsid w:val="00CE18B8"/>
    <w:rsid w:val="00D25CE6"/>
    <w:rsid w:val="00E35E56"/>
    <w:rsid w:val="00E6359D"/>
    <w:rsid w:val="00E94D8D"/>
    <w:rsid w:val="00EE2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CE6"/>
  </w:style>
  <w:style w:type="paragraph" w:styleId="1">
    <w:name w:val="heading 1"/>
    <w:basedOn w:val="a"/>
    <w:link w:val="10"/>
    <w:uiPriority w:val="9"/>
    <w:qFormat/>
    <w:rsid w:val="00CE18B8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E18B8"/>
    <w:pPr>
      <w:spacing w:before="100" w:beforeAutospacing="1" w:after="100" w:afterAutospacing="1" w:line="240" w:lineRule="auto"/>
      <w:ind w:firstLine="0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8B8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E18B8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mw-editsection">
    <w:name w:val="mw-editsection"/>
    <w:basedOn w:val="a0"/>
    <w:rsid w:val="00CE18B8"/>
  </w:style>
  <w:style w:type="character" w:customStyle="1" w:styleId="mw-editsection-bracket">
    <w:name w:val="mw-editsection-bracket"/>
    <w:basedOn w:val="a0"/>
    <w:rsid w:val="00CE18B8"/>
  </w:style>
  <w:style w:type="character" w:styleId="a3">
    <w:name w:val="Hyperlink"/>
    <w:basedOn w:val="a0"/>
    <w:uiPriority w:val="99"/>
    <w:unhideWhenUsed/>
    <w:rsid w:val="00CE18B8"/>
    <w:rPr>
      <w:color w:val="0000FF"/>
      <w:u w:val="single"/>
    </w:rPr>
  </w:style>
  <w:style w:type="character" w:customStyle="1" w:styleId="mw-editsection-divider">
    <w:name w:val="mw-editsection-divider"/>
    <w:basedOn w:val="a0"/>
    <w:rsid w:val="00CE18B8"/>
  </w:style>
  <w:style w:type="character" w:customStyle="1" w:styleId="wikidata-claim">
    <w:name w:val="wikidata-claim"/>
    <w:basedOn w:val="a0"/>
    <w:rsid w:val="00CE18B8"/>
  </w:style>
  <w:style w:type="character" w:customStyle="1" w:styleId="wikidata-snak">
    <w:name w:val="wikidata-snak"/>
    <w:basedOn w:val="a0"/>
    <w:rsid w:val="00CE18B8"/>
  </w:style>
  <w:style w:type="character" w:customStyle="1" w:styleId="nowrap">
    <w:name w:val="nowrap"/>
    <w:basedOn w:val="a0"/>
    <w:rsid w:val="00CE18B8"/>
  </w:style>
  <w:style w:type="character" w:customStyle="1" w:styleId="no-wikidata">
    <w:name w:val="no-wikidata"/>
    <w:basedOn w:val="a0"/>
    <w:rsid w:val="00CE18B8"/>
  </w:style>
  <w:style w:type="paragraph" w:styleId="a4">
    <w:name w:val="Normal (Web)"/>
    <w:basedOn w:val="a"/>
    <w:uiPriority w:val="99"/>
    <w:semiHidden/>
    <w:unhideWhenUsed/>
    <w:rsid w:val="00CE18B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toctoggle">
    <w:name w:val="toctoggle"/>
    <w:basedOn w:val="a0"/>
    <w:rsid w:val="00CE18B8"/>
  </w:style>
  <w:style w:type="character" w:customStyle="1" w:styleId="tocnumber">
    <w:name w:val="tocnumber"/>
    <w:basedOn w:val="a0"/>
    <w:rsid w:val="00CE18B8"/>
  </w:style>
  <w:style w:type="character" w:customStyle="1" w:styleId="toctext">
    <w:name w:val="toctext"/>
    <w:basedOn w:val="a0"/>
    <w:rsid w:val="00CE18B8"/>
  </w:style>
  <w:style w:type="character" w:customStyle="1" w:styleId="mw-headline">
    <w:name w:val="mw-headline"/>
    <w:basedOn w:val="a0"/>
    <w:rsid w:val="00CE18B8"/>
  </w:style>
  <w:style w:type="paragraph" w:styleId="a5">
    <w:name w:val="Balloon Text"/>
    <w:basedOn w:val="a"/>
    <w:link w:val="a6"/>
    <w:uiPriority w:val="99"/>
    <w:semiHidden/>
    <w:unhideWhenUsed/>
    <w:rsid w:val="002E2E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2E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8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6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523790">
              <w:marLeft w:val="24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71033">
                  <w:marLeft w:val="0"/>
                  <w:marRight w:val="0"/>
                  <w:marTop w:val="0"/>
                  <w:marBottom w:val="0"/>
                  <w:divBdr>
                    <w:top w:val="single" w:sz="6" w:space="4" w:color="C8CCD1"/>
                    <w:left w:val="single" w:sz="6" w:space="4" w:color="C8CCD1"/>
                    <w:bottom w:val="single" w:sz="6" w:space="4" w:color="C8CCD1"/>
                    <w:right w:val="single" w:sz="6" w:space="4" w:color="C8CCD1"/>
                  </w:divBdr>
                </w:div>
              </w:divsChild>
            </w:div>
            <w:div w:id="32586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2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44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31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4440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 Владимир Геннадьевич</dc:creator>
  <cp:keywords/>
  <dc:description/>
  <cp:lastModifiedBy>ustinovaoa</cp:lastModifiedBy>
  <cp:revision>7</cp:revision>
  <dcterms:created xsi:type="dcterms:W3CDTF">2019-02-10T11:28:00Z</dcterms:created>
  <dcterms:modified xsi:type="dcterms:W3CDTF">2019-08-28T13:26:00Z</dcterms:modified>
</cp:coreProperties>
</file>